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61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378"/>
        <w:gridCol w:w="902"/>
        <w:gridCol w:w="516"/>
        <w:gridCol w:w="724"/>
        <w:gridCol w:w="256"/>
        <w:gridCol w:w="862"/>
        <w:gridCol w:w="284"/>
        <w:gridCol w:w="1701"/>
        <w:gridCol w:w="1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460" w:hRule="atLeast"/>
          <w:jc w:val="center"/>
        </w:trPr>
        <w:tc>
          <w:tcPr>
            <w:tcW w:w="941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00" w:hRule="atLeast"/>
          <w:jc w:val="center"/>
        </w:trPr>
        <w:tc>
          <w:tcPr>
            <w:tcW w:w="941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 2019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00" w:hRule="atLeast"/>
          <w:jc w:val="center"/>
        </w:trPr>
        <w:tc>
          <w:tcPr>
            <w:tcW w:w="55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申请单位（盖章）大同市示范性综合实践基地</w:t>
            </w:r>
          </w:p>
        </w:tc>
        <w:tc>
          <w:tcPr>
            <w:tcW w:w="382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申请日期：2018 年11  月 27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3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外聘人员费用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实施单位</w:t>
            </w:r>
          </w:p>
        </w:tc>
        <w:tc>
          <w:tcPr>
            <w:tcW w:w="3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大同市示范性综合实践基地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项目负责人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张彦诚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13096541070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B类项目</w:t>
            </w:r>
          </w:p>
        </w:tc>
        <w:tc>
          <w:tcPr>
            <w:tcW w:w="3103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sym w:font="Wingdings 2" w:char="F052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起止时间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2019 年 1 月 至 2019 年 12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项目概况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我单位编制少，故需要外聘一部分人员来承担校内工作，此预算用以发放外聘人员工资，弥补单位经费的不足，保障单位正常工作运行。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设立依据</w:t>
            </w:r>
          </w:p>
        </w:tc>
        <w:tc>
          <w:tcPr>
            <w:tcW w:w="670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参照往年情况设立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70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用以外聘人员工资的正常发放，保障我校正常教学活动的开展，有利于大同市职业教育良好且长远的发展。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及资金管理办法</w:t>
            </w:r>
          </w:p>
        </w:tc>
        <w:tc>
          <w:tcPr>
            <w:tcW w:w="6703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1、财务制度；2、考勤制度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（万元）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资金总额：300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财政拨款：300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项目实施进度计划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项目实施内容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开始时间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用以发放外聘人员工资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2019年1月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总目标</w:t>
            </w:r>
          </w:p>
        </w:tc>
        <w:tc>
          <w:tcPr>
            <w:tcW w:w="7054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0"/>
                <w:szCs w:val="20"/>
              </w:rPr>
              <w:t>用以外聘人员工资的正常发放，保障单位工作的顺利开展。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54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分解目标</w:t>
            </w:r>
          </w:p>
        </w:tc>
        <w:tc>
          <w:tcPr>
            <w:tcW w:w="27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指标内容</w:t>
            </w:r>
          </w:p>
        </w:tc>
        <w:tc>
          <w:tcPr>
            <w:tcW w:w="43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工资发放及时性</w:t>
            </w:r>
          </w:p>
        </w:tc>
        <w:tc>
          <w:tcPr>
            <w:tcW w:w="43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及时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外聘人员工资发放完成率</w:t>
            </w:r>
          </w:p>
        </w:tc>
        <w:tc>
          <w:tcPr>
            <w:tcW w:w="43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保障单位工作的顺利开展</w:t>
            </w:r>
          </w:p>
        </w:tc>
        <w:tc>
          <w:tcPr>
            <w:tcW w:w="43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保障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其他需说明的问题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主管部门审核意见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财政部门审核意见</w:t>
            </w:r>
          </w:p>
        </w:tc>
        <w:tc>
          <w:tcPr>
            <w:tcW w:w="83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填报单位负责人（签名）：张彦诚               填报 : 王圆             联系电话：15296624060</w:t>
            </w:r>
          </w:p>
        </w:tc>
      </w:tr>
    </w:tbl>
    <w:p>
      <w:pPr>
        <w:rPr>
          <w:sz w:val="20"/>
          <w:szCs w:val="20"/>
        </w:rPr>
      </w:pPr>
    </w:p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396"/>
    <w:rsid w:val="00030F66"/>
    <w:rsid w:val="000316F7"/>
    <w:rsid w:val="00062A88"/>
    <w:rsid w:val="000D57C7"/>
    <w:rsid w:val="000D5B9D"/>
    <w:rsid w:val="00120CE0"/>
    <w:rsid w:val="001441C7"/>
    <w:rsid w:val="00145D64"/>
    <w:rsid w:val="00167481"/>
    <w:rsid w:val="00172A27"/>
    <w:rsid w:val="00202A5A"/>
    <w:rsid w:val="002150F2"/>
    <w:rsid w:val="002B1319"/>
    <w:rsid w:val="002C3C2C"/>
    <w:rsid w:val="002E56B4"/>
    <w:rsid w:val="002F4AC1"/>
    <w:rsid w:val="002F5CF6"/>
    <w:rsid w:val="003470D7"/>
    <w:rsid w:val="00350BC8"/>
    <w:rsid w:val="003C780F"/>
    <w:rsid w:val="003D796C"/>
    <w:rsid w:val="003E6C7B"/>
    <w:rsid w:val="004B54B1"/>
    <w:rsid w:val="004B54D9"/>
    <w:rsid w:val="004B6CCB"/>
    <w:rsid w:val="004D3F06"/>
    <w:rsid w:val="004E6F68"/>
    <w:rsid w:val="004F16A8"/>
    <w:rsid w:val="00515E11"/>
    <w:rsid w:val="005231AC"/>
    <w:rsid w:val="00575960"/>
    <w:rsid w:val="005B16DD"/>
    <w:rsid w:val="005C71AE"/>
    <w:rsid w:val="005D023F"/>
    <w:rsid w:val="005F3A52"/>
    <w:rsid w:val="006175F9"/>
    <w:rsid w:val="0062476D"/>
    <w:rsid w:val="0065101B"/>
    <w:rsid w:val="00672A99"/>
    <w:rsid w:val="00685F38"/>
    <w:rsid w:val="006E26A1"/>
    <w:rsid w:val="006E7B37"/>
    <w:rsid w:val="00742A38"/>
    <w:rsid w:val="0077028D"/>
    <w:rsid w:val="007B6E21"/>
    <w:rsid w:val="007F4B07"/>
    <w:rsid w:val="008430D4"/>
    <w:rsid w:val="008445FA"/>
    <w:rsid w:val="0086012B"/>
    <w:rsid w:val="00873FC7"/>
    <w:rsid w:val="008804D0"/>
    <w:rsid w:val="00894D2A"/>
    <w:rsid w:val="008A10AE"/>
    <w:rsid w:val="008A61E1"/>
    <w:rsid w:val="00976867"/>
    <w:rsid w:val="00992D5E"/>
    <w:rsid w:val="009A41A5"/>
    <w:rsid w:val="009A7437"/>
    <w:rsid w:val="009D487D"/>
    <w:rsid w:val="00A143D2"/>
    <w:rsid w:val="00A2185E"/>
    <w:rsid w:val="00A3325D"/>
    <w:rsid w:val="00A7444A"/>
    <w:rsid w:val="00AC08ED"/>
    <w:rsid w:val="00AE6BDD"/>
    <w:rsid w:val="00AF4A0B"/>
    <w:rsid w:val="00B12A92"/>
    <w:rsid w:val="00B61D39"/>
    <w:rsid w:val="00B73D0C"/>
    <w:rsid w:val="00B8446B"/>
    <w:rsid w:val="00BF0E21"/>
    <w:rsid w:val="00C009F6"/>
    <w:rsid w:val="00CA13CE"/>
    <w:rsid w:val="00CD502E"/>
    <w:rsid w:val="00CF628C"/>
    <w:rsid w:val="00D12AD1"/>
    <w:rsid w:val="00D520E6"/>
    <w:rsid w:val="00D64B09"/>
    <w:rsid w:val="00DB6B96"/>
    <w:rsid w:val="00DE3032"/>
    <w:rsid w:val="00E173DA"/>
    <w:rsid w:val="00E53307"/>
    <w:rsid w:val="00EC50AC"/>
    <w:rsid w:val="00EF3284"/>
    <w:rsid w:val="00EF3560"/>
    <w:rsid w:val="00F00EE7"/>
    <w:rsid w:val="00F93E0B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64BDA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3675A9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2C134F2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6D7184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age number"/>
    <w:uiPriority w:val="99"/>
    <w:rPr>
      <w:rFonts w:cs="Times New Roman"/>
    </w:rPr>
  </w:style>
  <w:style w:type="character" w:customStyle="1" w:styleId="8">
    <w:name w:val="font21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页眉 字符"/>
    <w:link w:val="3"/>
    <w:semiHidden/>
    <w:qFormat/>
    <w:uiPriority w:val="99"/>
    <w:rPr>
      <w:sz w:val="18"/>
      <w:szCs w:val="18"/>
    </w:rPr>
  </w:style>
  <w:style w:type="character" w:customStyle="1" w:styleId="11">
    <w:name w:val="页脚 字符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610</Characters>
  <Lines>5</Lines>
  <Paragraphs>1</Paragraphs>
  <TotalTime>0</TotalTime>
  <ScaleCrop>false</ScaleCrop>
  <LinksUpToDate>false</LinksUpToDate>
  <CharactersWithSpaces>715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2019-03-06T01:42:32Z</dcterms:modified>
  <dc:title>附件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